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A0" w:rsidRDefault="00EF77FC" w:rsidP="00C10EEC">
      <w:pP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</w:pPr>
      <w:r w:rsidRPr="00A47A84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   </w:t>
      </w:r>
      <w:r w:rsidR="00C10EEC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   </w:t>
      </w:r>
      <w:r w:rsidRPr="00A47A8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  </w:t>
      </w:r>
      <w:r w:rsidRPr="00A47A84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الإجابة النموذجية لمقياس التداوليّة</w:t>
      </w:r>
      <w:r w:rsidR="00C10EEC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-السداسي الأول</w:t>
      </w:r>
    </w:p>
    <w:p w:rsidR="00C10EEC" w:rsidRPr="00A47A84" w:rsidRDefault="00C10EEC" w:rsidP="00EF77FC">
      <w:pP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سنة: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أولة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ماستر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.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تخصص: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لسانيات عامة.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سنة: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2024-2025</w:t>
      </w:r>
    </w:p>
    <w:p w:rsidR="00EF77FC" w:rsidRDefault="00A47A84" w:rsidP="00EF77FC">
      <w:pPr>
        <w:rPr>
          <w:rFonts w:ascii="Simplified Arabic" w:hAnsi="Simplified Arabic" w:cs="Simplified Arabic" w:hint="cs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الجواب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الأول</w:t>
      </w:r>
      <w:r w:rsidR="00EF77FC">
        <w:rPr>
          <w:rFonts w:ascii="Simplified Arabic" w:hAnsi="Simplified Arabic" w:cs="Simplified Arabic" w:hint="cs"/>
          <w:sz w:val="36"/>
          <w:szCs w:val="36"/>
          <w:rtl/>
          <w:lang w:bidi="ar-DZ"/>
        </w:rPr>
        <w:t>:</w:t>
      </w:r>
      <w:proofErr w:type="spellEnd"/>
      <w:r w:rsidR="00EF77FC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شرح المصطلحات الآتية:</w:t>
      </w:r>
    </w:p>
    <w:p w:rsidR="00E54C72" w:rsidRDefault="00E54C72" w:rsidP="004B4E72">
      <w:pPr>
        <w:rPr>
          <w:rFonts w:ascii="Simplified Arabic" w:hAnsi="Simplified Arabic" w:cs="Simplified Arabic" w:hint="cs"/>
          <w:sz w:val="36"/>
          <w:szCs w:val="36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آليات التّأويل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التّداولي: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وهي ما يُعتمد عليه في محاولة فهم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الخطابات،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ومن بين </w:t>
      </w:r>
      <w:r w:rsidR="004B4E72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هذه </w:t>
      </w:r>
      <w:proofErr w:type="spellStart"/>
      <w:r w:rsidR="004B4E72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الآليات: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الأفعال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الكلاميّة،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الاسلتلزام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الحوار،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الإشاريات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...</w:t>
      </w:r>
      <w:r w:rsidR="00A47A84" w:rsidRPr="00A47A8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1.</w:t>
      </w:r>
      <w:proofErr w:type="spellStart"/>
      <w:r w:rsidR="00A47A84" w:rsidRPr="00A47A8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25ن</w:t>
      </w:r>
      <w:proofErr w:type="spellEnd"/>
    </w:p>
    <w:p w:rsidR="004B4E72" w:rsidRDefault="004B4E72" w:rsidP="00EF77FC">
      <w:pPr>
        <w:rPr>
          <w:rFonts w:ascii="Simplified Arabic" w:hAnsi="Simplified Arabic" w:cs="Simplified Arabic" w:hint="cs"/>
          <w:sz w:val="36"/>
          <w:szCs w:val="36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القول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المضمر: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وهي نمط ثان من متضمنات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القول،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فحواه أنه كتلة المعلومات التي يمكن للخطاب أن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يحتويها،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ولكن لا تتحقق إلا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بتفعيلها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في سياق الورود.</w:t>
      </w:r>
      <w:r w:rsidR="00A47A84" w:rsidRPr="00A47A8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1.</w:t>
      </w:r>
      <w:proofErr w:type="spellStart"/>
      <w:r w:rsidR="00A47A84" w:rsidRPr="00A47A8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25ن</w:t>
      </w:r>
      <w:proofErr w:type="spellEnd"/>
    </w:p>
    <w:p w:rsidR="00277DEF" w:rsidRDefault="004B4E72" w:rsidP="00EF77FC">
      <w:pPr>
        <w:rPr>
          <w:rFonts w:ascii="Simplified Arabic" w:hAnsi="Simplified Arabic" w:cs="Simplified Arabic" w:hint="cs"/>
          <w:sz w:val="36"/>
          <w:szCs w:val="36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الفعل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الكلامي: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هو كل ملفوظ يقوم على نظام شكلي دلالي إنجاز</w:t>
      </w:r>
      <w:r w:rsidR="00277DEF">
        <w:rPr>
          <w:rFonts w:ascii="Simplified Arabic" w:hAnsi="Simplified Arabic" w:cs="Simplified Arabic" w:hint="cs"/>
          <w:sz w:val="36"/>
          <w:szCs w:val="36"/>
          <w:rtl/>
          <w:lang w:bidi="ar-DZ"/>
        </w:rPr>
        <w:t>ي تأثيري</w:t>
      </w:r>
      <w:r w:rsidR="00A47A84">
        <w:rPr>
          <w:rFonts w:ascii="Simplified Arabic" w:hAnsi="Simplified Arabic" w:cs="Simplified Arabic" w:hint="cs"/>
          <w:sz w:val="36"/>
          <w:szCs w:val="36"/>
          <w:rtl/>
          <w:lang w:bidi="ar-DZ"/>
        </w:rPr>
        <w:t>.</w:t>
      </w:r>
      <w:r w:rsidR="00A47A84" w:rsidRPr="00A47A8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1.</w:t>
      </w:r>
      <w:proofErr w:type="spellStart"/>
      <w:r w:rsidR="00A47A84" w:rsidRPr="00A47A8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25ن</w:t>
      </w:r>
      <w:proofErr w:type="spellEnd"/>
    </w:p>
    <w:p w:rsidR="00277DEF" w:rsidRDefault="00277DEF" w:rsidP="00EF77FC">
      <w:pPr>
        <w:rPr>
          <w:rFonts w:ascii="Simplified Arabic" w:hAnsi="Simplified Arabic" w:cs="Simplified Arabic" w:hint="cs"/>
          <w:sz w:val="36"/>
          <w:szCs w:val="36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القصدية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الباطنية: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من بين مصطلحات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سيرل،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القصد منه هو مقصد المتكلم ذهنيّا.</w:t>
      </w:r>
      <w:r w:rsidR="00A47A84" w:rsidRPr="00A47A8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1.</w:t>
      </w:r>
      <w:proofErr w:type="spellStart"/>
      <w:r w:rsidR="00A47A84" w:rsidRPr="00A47A8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25ن</w:t>
      </w:r>
      <w:proofErr w:type="spellEnd"/>
    </w:p>
    <w:p w:rsidR="00277DEF" w:rsidRPr="00A47A84" w:rsidRDefault="00277DEF" w:rsidP="00EF77FC">
      <w:pP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</w:pPr>
      <w:r w:rsidRPr="00A47A8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الأجوبة </w:t>
      </w:r>
      <w:proofErr w:type="spellStart"/>
      <w:r w:rsidRPr="00A47A8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الثانية:</w:t>
      </w:r>
      <w:proofErr w:type="spellEnd"/>
      <w:r w:rsidRPr="00A47A8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شرح العبارات الآتية:</w:t>
      </w:r>
    </w:p>
    <w:p w:rsidR="00D25037" w:rsidRDefault="00277DEF" w:rsidP="00D25037">
      <w:pPr>
        <w:rPr>
          <w:rFonts w:ascii="Simplified Arabic" w:hAnsi="Simplified Arabic" w:cs="Simplified Arabic" w:hint="cs"/>
          <w:sz w:val="36"/>
          <w:szCs w:val="36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من مهام التداولية شرح كيفية جريان العمليات الاستدلاليّة في معالجة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الملفوظات؛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أي إنّ التداولية تبحث في طرائق الربط بين الدلالات اللغوية </w:t>
      </w:r>
      <w:r w:rsidR="00D25037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للكلمات والظروف التي قيلت فيها عن طريق </w:t>
      </w:r>
      <w:proofErr w:type="spellStart"/>
      <w:r w:rsidR="00D25037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الاستدلال؛</w:t>
      </w:r>
      <w:proofErr w:type="spellEnd"/>
      <w:r w:rsidR="00D25037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أي عن طريق </w:t>
      </w:r>
      <w:r w:rsidR="00D25037">
        <w:rPr>
          <w:rFonts w:ascii="Simplified Arabic" w:hAnsi="Simplified Arabic" w:cs="Simplified Arabic" w:hint="cs"/>
          <w:sz w:val="36"/>
          <w:szCs w:val="36"/>
          <w:rtl/>
          <w:lang w:bidi="ar-DZ"/>
        </w:rPr>
        <w:lastRenderedPageBreak/>
        <w:t xml:space="preserve">أدلّة تُضيّق دائرة </w:t>
      </w:r>
      <w:proofErr w:type="spellStart"/>
      <w:r w:rsidR="00D25037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التّأويلات،</w:t>
      </w:r>
      <w:proofErr w:type="spellEnd"/>
      <w:r w:rsidR="00D25037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وهذه الأدلة تختلف من المنطقية إلى الاجتماعية إلى الدلالية اللغوية ...</w:t>
      </w:r>
      <w:proofErr w:type="spellStart"/>
      <w:r w:rsidR="00A47A84" w:rsidRPr="00A47A8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1ن</w:t>
      </w:r>
      <w:proofErr w:type="spellEnd"/>
    </w:p>
    <w:p w:rsidR="00BB6504" w:rsidRDefault="00D25037" w:rsidP="00BB6504">
      <w:pPr>
        <w:rPr>
          <w:rFonts w:ascii="Simplified Arabic" w:hAnsi="Simplified Arabic" w:cs="Simplified Arabic" w:hint="cs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-إن اللغة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لعبة: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تتعد المقاصد بتعدد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السياقات</w:t>
      </w:r>
      <w:r w:rsidR="00BB650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؛</w:t>
      </w:r>
      <w:proofErr w:type="spellEnd"/>
      <w:r w:rsidR="00BB650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فاللغة لها القدرة على حمل أكثر من </w:t>
      </w:r>
      <w:proofErr w:type="spellStart"/>
      <w:r w:rsidR="00BB6504">
        <w:rPr>
          <w:rFonts w:ascii="Simplified Arabic" w:hAnsi="Simplified Arabic" w:cs="Simplified Arabic" w:hint="cs"/>
          <w:sz w:val="36"/>
          <w:szCs w:val="36"/>
          <w:rtl/>
          <w:lang w:bidi="ar-DZ"/>
        </w:rPr>
        <w:t>غرض؛</w:t>
      </w:r>
      <w:proofErr w:type="spellEnd"/>
      <w:r w:rsidR="00BB650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وهذا راجع إلى مرونتها كما صرّح ذلك </w:t>
      </w:r>
      <w:proofErr w:type="spellStart"/>
      <w:r w:rsidR="00BB6504">
        <w:rPr>
          <w:rFonts w:ascii="Simplified Arabic" w:hAnsi="Simplified Arabic" w:cs="Simplified Arabic" w:hint="cs"/>
          <w:sz w:val="36"/>
          <w:szCs w:val="36"/>
          <w:rtl/>
          <w:lang w:bidi="ar-DZ"/>
        </w:rPr>
        <w:t>فتغنشتاين</w:t>
      </w:r>
      <w:proofErr w:type="spellEnd"/>
      <w:r w:rsidR="00BB6504">
        <w:rPr>
          <w:rFonts w:ascii="Simplified Arabic" w:hAnsi="Simplified Arabic" w:cs="Simplified Arabic" w:hint="cs"/>
          <w:sz w:val="36"/>
          <w:szCs w:val="36"/>
          <w:rtl/>
          <w:lang w:bidi="ar-DZ"/>
        </w:rPr>
        <w:t>.</w:t>
      </w:r>
    </w:p>
    <w:p w:rsidR="00385C44" w:rsidRDefault="00BB6504" w:rsidP="00BB6504">
      <w:pPr>
        <w:rPr>
          <w:rFonts w:ascii="Simplified Arabic" w:hAnsi="Simplified Arabic" w:cs="Simplified Arabic" w:hint="cs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وتتمثل التشابهات بين اللغة واللّعبة </w:t>
      </w:r>
      <w:proofErr w:type="spellStart"/>
      <w:r w:rsidR="00385C44">
        <w:rPr>
          <w:rFonts w:ascii="Simplified Arabic" w:hAnsi="Simplified Arabic" w:cs="Simplified Arabic" w:hint="cs"/>
          <w:sz w:val="36"/>
          <w:szCs w:val="36"/>
          <w:rtl/>
          <w:lang w:bidi="ar-DZ"/>
        </w:rPr>
        <w:t>في:</w:t>
      </w:r>
      <w:proofErr w:type="spellEnd"/>
      <w:r w:rsidR="00385C4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القواعد والأدوات والإنجاز.</w:t>
      </w:r>
      <w:r w:rsidR="00A47A8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proofErr w:type="spellStart"/>
      <w:r w:rsidR="00A47A84" w:rsidRPr="00A47A8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2ن</w:t>
      </w:r>
      <w:proofErr w:type="spellEnd"/>
    </w:p>
    <w:p w:rsidR="00277DEF" w:rsidRDefault="00385C44" w:rsidP="00BB6504">
      <w:pPr>
        <w:rPr>
          <w:rFonts w:ascii="Simplified Arabic" w:hAnsi="Simplified Arabic" w:cs="Simplified Arabic" w:hint="cs"/>
          <w:sz w:val="36"/>
          <w:szCs w:val="36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تشترك التداولية مع الفلسفة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البراغماتية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من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حيث: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الجانب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التطبيقي؛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فالتداولية تؤمن بالاستعمال وكذلك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البراغماتية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تؤمن بالجانب الإجرائي وما يترتّب عن القضايا.</w:t>
      </w:r>
      <w:r w:rsidR="00BB650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proofErr w:type="spellStart"/>
      <w:r w:rsidR="00A47A84" w:rsidRPr="00A47A8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1ن</w:t>
      </w:r>
      <w:proofErr w:type="spellEnd"/>
      <w:r w:rsidR="00277DEF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</w:t>
      </w:r>
    </w:p>
    <w:p w:rsidR="00277DEF" w:rsidRPr="00A47A84" w:rsidRDefault="00277DEF" w:rsidP="00277DEF">
      <w:pP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</w:pPr>
      <w:r w:rsidRPr="00A47A8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الأجوبة الثالثة:</w:t>
      </w:r>
    </w:p>
    <w:p w:rsidR="004B4E72" w:rsidRDefault="00277DEF" w:rsidP="00EF77FC">
      <w:pPr>
        <w:rPr>
          <w:rFonts w:ascii="Simplified Arabic" w:hAnsi="Simplified Arabic" w:cs="Simplified Arabic" w:hint="cs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-الموضوع التداولي الذي أشار إليه الجرجاني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هو: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القصد؛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فلا ترتيب في اللغة إلا بوجود قصد يربط بين العناصر اللغوية.</w:t>
      </w:r>
      <w:r w:rsidR="004B4E72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proofErr w:type="spellStart"/>
      <w:r w:rsidR="00A47A84" w:rsidRPr="00A47A8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1ن</w:t>
      </w:r>
      <w:proofErr w:type="spellEnd"/>
    </w:p>
    <w:p w:rsidR="00277DEF" w:rsidRDefault="00277DEF" w:rsidP="00EF77FC">
      <w:pPr>
        <w:rPr>
          <w:rFonts w:ascii="Simplified Arabic" w:hAnsi="Simplified Arabic" w:cs="Simplified Arabic" w:hint="cs"/>
          <w:sz w:val="36"/>
          <w:szCs w:val="36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العلاقات التي أشار إليها فيرث في العملية التواصليّة هي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proofErr w:type="spellStart"/>
      <w:r w:rsidR="00A47A84" w:rsidRPr="00A47A8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2ن</w:t>
      </w:r>
      <w:proofErr w:type="spellEnd"/>
    </w:p>
    <w:p w:rsidR="00EF77FC" w:rsidRDefault="00277DEF" w:rsidP="00EF77FC">
      <w:pPr>
        <w:rPr>
          <w:rFonts w:ascii="Simplified Arabic" w:hAnsi="Simplified Arabic" w:cs="Simplified Arabic" w:hint="cs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العلاقات اللغوية/البنيوية... </w:t>
      </w:r>
    </w:p>
    <w:p w:rsidR="00277DEF" w:rsidRDefault="00277DEF" w:rsidP="00EF77FC">
      <w:pPr>
        <w:rPr>
          <w:rFonts w:ascii="Simplified Arabic" w:hAnsi="Simplified Arabic" w:cs="Simplified Arabic" w:hint="cs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العلاقات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الموقفية/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المقامية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...</w:t>
      </w:r>
    </w:p>
    <w:p w:rsidR="00385C44" w:rsidRPr="00A47A84" w:rsidRDefault="00385C44" w:rsidP="00EF77FC">
      <w:pP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</w:pPr>
      <w:r w:rsidRPr="00A47A8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الأجوبة الرابعة:</w:t>
      </w:r>
    </w:p>
    <w:p w:rsidR="009B437C" w:rsidRDefault="009B437C" w:rsidP="00EF77FC">
      <w:pPr>
        <w:rPr>
          <w:rFonts w:ascii="Simplified Arabic" w:hAnsi="Simplified Arabic" w:cs="Simplified Arabic" w:hint="cs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استخراج الأفعال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الكلاميّة: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(توجد أفعال غيرها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A47A84" w:rsidRPr="00A47A8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4.</w:t>
      </w:r>
      <w:proofErr w:type="spellStart"/>
      <w:r w:rsidR="00A47A84" w:rsidRPr="00A47A8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5ن</w:t>
      </w:r>
      <w:proofErr w:type="spellEnd"/>
    </w:p>
    <w:p w:rsidR="009B437C" w:rsidRDefault="009B437C" w:rsidP="00EF77FC">
      <w:pPr>
        <w:rPr>
          <w:rFonts w:ascii="Simplified Arabic" w:hAnsi="Simplified Arabic" w:cs="Simplified Arabic" w:hint="cs"/>
          <w:sz w:val="36"/>
          <w:szCs w:val="36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هل نرى ربّنا يوم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القيامة؟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توجيهيات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بصيغة مباشرة  </w:t>
      </w:r>
    </w:p>
    <w:p w:rsidR="009B437C" w:rsidRDefault="009B437C" w:rsidP="005554CF">
      <w:pPr>
        <w:rPr>
          <w:rFonts w:ascii="Simplified Arabic" w:hAnsi="Simplified Arabic" w:cs="Simplified Arabic" w:hint="cs"/>
          <w:sz w:val="36"/>
          <w:szCs w:val="36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lastRenderedPageBreak/>
        <w:t>-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5554CF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قد </w:t>
      </w:r>
      <w:proofErr w:type="spellStart"/>
      <w:r w:rsidR="005554CF">
        <w:rPr>
          <w:rFonts w:ascii="Simplified Arabic" w:hAnsi="Simplified Arabic" w:cs="Simplified Arabic" w:hint="cs"/>
          <w:sz w:val="36"/>
          <w:szCs w:val="36"/>
          <w:rtl/>
          <w:lang w:bidi="ar-DZ"/>
        </w:rPr>
        <w:t>قشبني</w:t>
      </w:r>
      <w:proofErr w:type="spellEnd"/>
      <w:r w:rsidR="005554CF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ريحها وأحرقني </w:t>
      </w:r>
      <w:proofErr w:type="spellStart"/>
      <w:r w:rsidR="005554CF">
        <w:rPr>
          <w:rFonts w:ascii="Simplified Arabic" w:hAnsi="Simplified Arabic" w:cs="Simplified Arabic" w:hint="cs"/>
          <w:sz w:val="36"/>
          <w:szCs w:val="36"/>
          <w:rtl/>
          <w:lang w:bidi="ar-DZ"/>
        </w:rPr>
        <w:t>ذكاؤها،</w:t>
      </w:r>
      <w:proofErr w:type="spellEnd"/>
      <w:r w:rsidR="005554CF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proofErr w:type="spellStart"/>
      <w:r w:rsidR="005554CF">
        <w:rPr>
          <w:rFonts w:ascii="Simplified Arabic" w:hAnsi="Simplified Arabic" w:cs="Simplified Arabic" w:hint="cs"/>
          <w:sz w:val="36"/>
          <w:szCs w:val="36"/>
          <w:rtl/>
          <w:lang w:bidi="ar-DZ"/>
        </w:rPr>
        <w:t>تعبيريات</w:t>
      </w:r>
      <w:proofErr w:type="spellEnd"/>
      <w:r w:rsidR="005554CF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مباشرة</w:t>
      </w:r>
    </w:p>
    <w:p w:rsidR="009B437C" w:rsidRDefault="009B437C" w:rsidP="00EF77FC">
      <w:pPr>
        <w:rPr>
          <w:rFonts w:ascii="Simplified Arabic" w:hAnsi="Simplified Arabic" w:cs="Simplified Arabic" w:hint="cs"/>
          <w:sz w:val="36"/>
          <w:szCs w:val="36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أنا ربّكم.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إعلانيات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مباشرة</w:t>
      </w:r>
    </w:p>
    <w:p w:rsidR="009B437C" w:rsidRDefault="009B437C" w:rsidP="00EF77FC">
      <w:pPr>
        <w:rPr>
          <w:rFonts w:ascii="Simplified Arabic" w:hAnsi="Simplified Arabic" w:cs="Simplified Arabic" w:hint="cs"/>
          <w:sz w:val="36"/>
          <w:szCs w:val="36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ملاحظة: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يجب توضيح الفعل القولي والفعل المتضمن في القول والفعل التأثيري مع كل فعل كلامي. </w:t>
      </w:r>
    </w:p>
    <w:p w:rsidR="009B437C" w:rsidRDefault="009B437C" w:rsidP="00EF77FC">
      <w:pPr>
        <w:rPr>
          <w:rFonts w:ascii="Simplified Arabic" w:hAnsi="Simplified Arabic" w:cs="Simplified Arabic" w:hint="cs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استخراج الاستلزام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الحواري:</w:t>
      </w:r>
      <w:proofErr w:type="spellEnd"/>
      <w:r w:rsidR="00A47A84">
        <w:rPr>
          <w:rFonts w:ascii="Simplified Arabic" w:hAnsi="Simplified Arabic" w:cs="Simplified Arabic" w:hint="cs"/>
          <w:sz w:val="36"/>
          <w:szCs w:val="36"/>
          <w:rtl/>
          <w:lang w:bidi="ar-DZ"/>
        </w:rPr>
        <w:t>(توجد نماذج أخرى</w:t>
      </w:r>
      <w:proofErr w:type="spellStart"/>
      <w:r w:rsidR="00A47A84">
        <w:rPr>
          <w:rFonts w:ascii="Simplified Arabic" w:hAnsi="Simplified Arabic" w:cs="Simplified Arabic" w:hint="cs"/>
          <w:sz w:val="36"/>
          <w:szCs w:val="36"/>
          <w:rtl/>
          <w:lang w:bidi="ar-DZ"/>
        </w:rPr>
        <w:t>)</w:t>
      </w:r>
      <w:proofErr w:type="spellEnd"/>
      <w:r w:rsidR="00A47A84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A47A84" w:rsidRPr="00A47A8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2</w:t>
      </w:r>
      <w:r w:rsidR="00A47A8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="00A47A84" w:rsidRPr="00A47A8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ن</w:t>
      </w:r>
    </w:p>
    <w:p w:rsidR="009B437C" w:rsidRPr="00A47A84" w:rsidRDefault="009B437C" w:rsidP="009B437C">
      <w:pP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</w:pPr>
      <w:proofErr w:type="spellStart"/>
      <w:r w:rsidRPr="00A47A8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-</w:t>
      </w:r>
      <w:proofErr w:type="spellEnd"/>
      <w:r w:rsidRPr="00A47A8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خرق لقاعدة المناسبة</w:t>
      </w:r>
    </w:p>
    <w:p w:rsidR="009B437C" w:rsidRPr="009B437C" w:rsidRDefault="009B437C" w:rsidP="009B437C">
      <w:pPr>
        <w:rPr>
          <w:rFonts w:ascii="Simplified Arabic" w:hAnsi="Simplified Arabic" w:cs="Simplified Arabic" w:hint="cs"/>
          <w:sz w:val="36"/>
          <w:szCs w:val="36"/>
          <w:rtl/>
          <w:lang w:bidi="ar-DZ"/>
        </w:rPr>
      </w:pPr>
      <w:r w:rsidRPr="009B437C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هل نرى ربنا يوم القيامة</w:t>
      </w:r>
    </w:p>
    <w:p w:rsidR="009B437C" w:rsidRDefault="00A47A84" w:rsidP="00EF77FC">
      <w:pPr>
        <w:rPr>
          <w:rFonts w:ascii="Simplified Arabic" w:hAnsi="Simplified Arabic" w:cs="Simplified Arabic" w:hint="cs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</w:t>
      </w:r>
      <w:r w:rsidR="009B437C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قال الرسول صلى الله عليه </w:t>
      </w:r>
      <w:proofErr w:type="spellStart"/>
      <w:r w:rsidR="009B437C">
        <w:rPr>
          <w:rFonts w:ascii="Simplified Arabic" w:hAnsi="Simplified Arabic" w:cs="Simplified Arabic" w:hint="cs"/>
          <w:sz w:val="36"/>
          <w:szCs w:val="36"/>
          <w:rtl/>
          <w:lang w:bidi="ar-DZ"/>
        </w:rPr>
        <w:t>وسلم:</w:t>
      </w:r>
      <w:proofErr w:type="spellEnd"/>
      <w:r w:rsidR="009B437C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هل تضارون في القمر ليلة البدر ليس دونه سحاب</w:t>
      </w:r>
    </w:p>
    <w:p w:rsidR="009B437C" w:rsidRPr="00A47A84" w:rsidRDefault="00A47A84" w:rsidP="00EF77FC">
      <w:pP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</w:pPr>
      <w:proofErr w:type="spellStart"/>
      <w:r w:rsidRPr="00A47A8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-</w:t>
      </w:r>
      <w:proofErr w:type="spellEnd"/>
      <w:r w:rsidRPr="00A47A8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="009B437C" w:rsidRPr="00A47A8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خرق قاعدة </w:t>
      </w:r>
      <w:r w:rsidR="005554CF" w:rsidRPr="00A47A8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الكم</w:t>
      </w:r>
      <w:r w:rsidR="00EA0D89" w:rsidRPr="00A47A8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بالنقصان</w:t>
      </w:r>
    </w:p>
    <w:p w:rsidR="005554CF" w:rsidRDefault="00EA0D89" w:rsidP="00EF77FC">
      <w:pPr>
        <w:rPr>
          <w:rFonts w:ascii="Simplified Arabic" w:hAnsi="Simplified Arabic" w:cs="Simplified Arabic" w:hint="cs"/>
          <w:sz w:val="36"/>
          <w:szCs w:val="36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قال: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فهل تضارون في الشمس ليس دونها سحاب</w:t>
      </w:r>
    </w:p>
    <w:p w:rsidR="00EA0D89" w:rsidRDefault="00EA0D89" w:rsidP="00EF77FC">
      <w:pPr>
        <w:rPr>
          <w:rFonts w:ascii="Simplified Arabic" w:hAnsi="Simplified Arabic" w:cs="Simplified Arabic" w:hint="cs"/>
          <w:sz w:val="36"/>
          <w:szCs w:val="36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قالو: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لا</w:t>
      </w:r>
    </w:p>
    <w:p w:rsidR="00EA0D89" w:rsidRDefault="00A47A84" w:rsidP="00EF77FC">
      <w:pPr>
        <w:rPr>
          <w:rFonts w:ascii="Simplified Arabic" w:hAnsi="Simplified Arabic" w:cs="Simplified Arabic" w:hint="cs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1.5 على نظافة الورقة وسلامة اللغة</w:t>
      </w:r>
    </w:p>
    <w:p w:rsidR="00EA0D89" w:rsidRDefault="00EA0D89" w:rsidP="00EF77FC">
      <w:pPr>
        <w:rPr>
          <w:rFonts w:ascii="Simplified Arabic" w:hAnsi="Simplified Arabic" w:cs="Simplified Arabic" w:hint="cs"/>
          <w:sz w:val="36"/>
          <w:szCs w:val="36"/>
          <w:rtl/>
          <w:lang w:bidi="ar-DZ"/>
        </w:rPr>
      </w:pPr>
    </w:p>
    <w:p w:rsidR="00EA0D89" w:rsidRDefault="00EA0D89" w:rsidP="00EF77FC">
      <w:pPr>
        <w:rPr>
          <w:rFonts w:ascii="Simplified Arabic" w:hAnsi="Simplified Arabic" w:cs="Simplified Arabic" w:hint="cs"/>
          <w:sz w:val="36"/>
          <w:szCs w:val="36"/>
          <w:rtl/>
          <w:lang w:bidi="ar-DZ"/>
        </w:rPr>
      </w:pPr>
    </w:p>
    <w:p w:rsidR="00EA0D89" w:rsidRDefault="00EA0D89" w:rsidP="00EF77FC">
      <w:pPr>
        <w:rPr>
          <w:rFonts w:ascii="Simplified Arabic" w:hAnsi="Simplified Arabic" w:cs="Simplified Arabic" w:hint="cs"/>
          <w:sz w:val="36"/>
          <w:szCs w:val="36"/>
          <w:rtl/>
          <w:lang w:bidi="ar-DZ"/>
        </w:rPr>
      </w:pPr>
    </w:p>
    <w:p w:rsidR="005554CF" w:rsidRPr="00EF77FC" w:rsidRDefault="00EA0D89" w:rsidP="00EF77FC">
      <w:pPr>
        <w:rPr>
          <w:rFonts w:ascii="Simplified Arabic" w:hAnsi="Simplified Arabic" w:cs="Simplified Arabic"/>
          <w:sz w:val="36"/>
          <w:szCs w:val="36"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                                                      كل التوفيق.</w:t>
      </w:r>
    </w:p>
    <w:sectPr w:rsidR="005554CF" w:rsidRPr="00EF77FC" w:rsidSect="001C021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63E0D"/>
    <w:multiLevelType w:val="hybridMultilevel"/>
    <w:tmpl w:val="AB4E4A88"/>
    <w:lvl w:ilvl="0" w:tplc="6AE07B2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compat/>
  <w:rsids>
    <w:rsidRoot w:val="00EF77FC"/>
    <w:rsid w:val="001C0215"/>
    <w:rsid w:val="00277DEF"/>
    <w:rsid w:val="00385C44"/>
    <w:rsid w:val="004352A0"/>
    <w:rsid w:val="004B4E72"/>
    <w:rsid w:val="005554CF"/>
    <w:rsid w:val="009B437C"/>
    <w:rsid w:val="00A47A84"/>
    <w:rsid w:val="00BB6504"/>
    <w:rsid w:val="00C10EEC"/>
    <w:rsid w:val="00D25037"/>
    <w:rsid w:val="00E54C72"/>
    <w:rsid w:val="00EA0D89"/>
    <w:rsid w:val="00EF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A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Galaxynet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Galaxynet</dc:creator>
  <cp:keywords/>
  <dc:description/>
  <cp:lastModifiedBy>Galaxynet</cp:lastModifiedBy>
  <cp:revision>4</cp:revision>
  <dcterms:created xsi:type="dcterms:W3CDTF">2025-01-23T23:06:00Z</dcterms:created>
  <dcterms:modified xsi:type="dcterms:W3CDTF">2025-01-24T08:43:00Z</dcterms:modified>
</cp:coreProperties>
</file>