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71" w:rsidRPr="00001604" w:rsidRDefault="000808EB" w:rsidP="00CD4010">
      <w:pPr>
        <w:pStyle w:val="ctl"/>
        <w:spacing w:beforeAutospacing="0" w:after="0" w:line="160" w:lineRule="exact"/>
        <w:jc w:val="center"/>
        <w:rPr>
          <w:sz w:val="26"/>
          <w:szCs w:val="26"/>
          <w:lang w:bidi="ar-DZ"/>
        </w:rPr>
      </w:pPr>
      <w:r>
        <w:rPr>
          <w:rFonts w:ascii="Sakkal Majalla" w:hAnsi="Sakkal Majalla" w:cs="Sakkal Majalla"/>
          <w:b/>
          <w:bCs/>
          <w:noProof/>
          <w:sz w:val="26"/>
          <w:szCs w:val="26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6849745</wp:posOffset>
            </wp:positionH>
            <wp:positionV relativeFrom="paragraph">
              <wp:posOffset>-59690</wp:posOffset>
            </wp:positionV>
            <wp:extent cx="752475" cy="704850"/>
            <wp:effectExtent l="19050" t="0" r="9525" b="0"/>
            <wp:wrapNone/>
            <wp:docPr id="2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4010" w:rsidRPr="00001604">
        <w:rPr>
          <w:rFonts w:ascii="Sakkal Majalla" w:hAnsi="Sakkal Majalla" w:cs="Sakkal Majalla"/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8890</wp:posOffset>
            </wp:positionV>
            <wp:extent cx="762000" cy="781050"/>
            <wp:effectExtent l="0" t="0" r="0" b="0"/>
            <wp:wrapTight wrapText="bothSides">
              <wp:wrapPolygon edited="0">
                <wp:start x="6480" y="0"/>
                <wp:lineTo x="4320" y="2634"/>
                <wp:lineTo x="4320" y="7376"/>
                <wp:lineTo x="7020" y="8429"/>
                <wp:lineTo x="0" y="14224"/>
                <wp:lineTo x="0" y="19493"/>
                <wp:lineTo x="1620" y="21073"/>
                <wp:lineTo x="14040" y="21073"/>
                <wp:lineTo x="21060" y="21073"/>
                <wp:lineTo x="21060" y="14751"/>
                <wp:lineTo x="14040" y="8429"/>
                <wp:lineTo x="16740" y="7902"/>
                <wp:lineTo x="17280" y="3161"/>
                <wp:lineTo x="14580" y="0"/>
                <wp:lineTo x="6480" y="0"/>
              </wp:wrapPolygon>
            </wp:wrapTight>
            <wp:docPr id="1" name="صورة4" descr="C:\Users\khawlla\Desktop\اللوغو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4" descr="C:\Users\khawlla\Desktop\اللوغو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E32" w:rsidRPr="0000160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نيابة العمادة لما بعد التدرج </w:t>
      </w:r>
      <w:r w:rsidR="001338A3" w:rsidRPr="00001604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>والبحث العلمي-كلية</w:t>
      </w:r>
      <w:r w:rsidR="00DD2E32" w:rsidRPr="00001604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الآداب واللغات</w:t>
      </w:r>
    </w:p>
    <w:p w:rsidR="00E72D71" w:rsidRPr="00001604" w:rsidRDefault="00001604" w:rsidP="00CD4010">
      <w:pPr>
        <w:tabs>
          <w:tab w:val="left" w:pos="4410"/>
          <w:tab w:val="center" w:pos="6750"/>
        </w:tabs>
        <w:spacing w:after="0" w:line="160" w:lineRule="exact"/>
        <w:rPr>
          <w:rFonts w:ascii="Sakkal Majalla" w:hAnsi="Sakkal Majalla" w:cs="Sakkal Majalla"/>
          <w:b/>
          <w:bCs/>
          <w:sz w:val="26"/>
          <w:szCs w:val="26"/>
        </w:rPr>
      </w:pPr>
      <w:r w:rsidRPr="00001604"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Pr="00001604">
        <w:rPr>
          <w:rFonts w:ascii="Sakkal Majalla" w:hAnsi="Sakkal Majalla" w:cs="Sakkal Majalla"/>
          <w:b/>
          <w:bCs/>
          <w:sz w:val="26"/>
          <w:szCs w:val="26"/>
          <w:rtl/>
        </w:rPr>
        <w:tab/>
      </w:r>
    </w:p>
    <w:p w:rsidR="00E72D71" w:rsidRPr="00001604" w:rsidRDefault="001338A3" w:rsidP="00CD4010">
      <w:pPr>
        <w:spacing w:after="0" w:line="160" w:lineRule="exact"/>
        <w:jc w:val="center"/>
        <w:rPr>
          <w:rFonts w:ascii="Sakkal Majalla" w:hAnsi="Sakkal Majalla" w:cs="Sakkal Majalla"/>
          <w:b/>
          <w:bCs/>
          <w:sz w:val="26"/>
          <w:szCs w:val="26"/>
        </w:rPr>
      </w:pPr>
      <w:r w:rsidRPr="00001604">
        <w:rPr>
          <w:rFonts w:ascii="Sakkal Majalla" w:hAnsi="Sakkal Majalla" w:cs="Sakkal Majalla" w:hint="cs"/>
          <w:b/>
          <w:bCs/>
          <w:sz w:val="26"/>
          <w:szCs w:val="26"/>
          <w:rtl/>
        </w:rPr>
        <w:t>ق</w:t>
      </w:r>
      <w:r w:rsidR="00DD2E32" w:rsidRPr="00001604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سم </w:t>
      </w:r>
      <w:r w:rsidRPr="00001604">
        <w:rPr>
          <w:rFonts w:ascii="Sakkal Majalla" w:hAnsi="Sakkal Majalla" w:cs="Sakkal Majalla" w:hint="cs"/>
          <w:b/>
          <w:bCs/>
          <w:sz w:val="26"/>
          <w:szCs w:val="26"/>
          <w:rtl/>
        </w:rPr>
        <w:t>اللغة الفرنسية</w:t>
      </w:r>
    </w:p>
    <w:p w:rsidR="00E72D71" w:rsidRPr="00001604" w:rsidRDefault="00DD2E32" w:rsidP="00CD4010">
      <w:pPr>
        <w:pStyle w:val="ctl"/>
        <w:spacing w:beforeAutospacing="0" w:after="0" w:line="240" w:lineRule="auto"/>
        <w:jc w:val="center"/>
        <w:rPr>
          <w:sz w:val="26"/>
          <w:szCs w:val="26"/>
        </w:rPr>
      </w:pPr>
      <w:r w:rsidRPr="00001604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الملتقى الدولي المتعدد الاختصاصات</w:t>
      </w:r>
      <w:r w:rsidRPr="00001604">
        <w:rPr>
          <w:rFonts w:ascii="Sakkal Majalla" w:hAnsi="Sakkal Majalla" w:cs="Sakkal Majalla"/>
          <w:b/>
          <w:bCs/>
          <w:sz w:val="26"/>
          <w:szCs w:val="26"/>
        </w:rPr>
        <w:t>11</w:t>
      </w:r>
      <w:r w:rsidRPr="00001604">
        <w:rPr>
          <w:rFonts w:ascii="Sakkal Majalla" w:hAnsi="Sakkal Majalla" w:cs="Sakkal Majalla"/>
          <w:b/>
          <w:bCs/>
          <w:sz w:val="26"/>
          <w:szCs w:val="26"/>
          <w:rtl/>
        </w:rPr>
        <w:t>-</w:t>
      </w:r>
      <w:r w:rsidRPr="00001604">
        <w:rPr>
          <w:rFonts w:ascii="Sakkal Majalla" w:hAnsi="Sakkal Majalla" w:cs="Sakkal Majalla"/>
          <w:b/>
          <w:bCs/>
          <w:sz w:val="26"/>
          <w:szCs w:val="26"/>
        </w:rPr>
        <w:t>13</w:t>
      </w:r>
      <w:r w:rsidRPr="00001604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ديسمبر </w:t>
      </w:r>
      <w:r w:rsidRPr="00001604">
        <w:rPr>
          <w:rFonts w:ascii="Sakkal Majalla" w:hAnsi="Sakkal Majalla" w:cs="Sakkal Majalla"/>
          <w:b/>
          <w:bCs/>
          <w:sz w:val="26"/>
          <w:szCs w:val="26"/>
        </w:rPr>
        <w:t>2023</w:t>
      </w:r>
    </w:p>
    <w:p w:rsidR="001338A3" w:rsidRDefault="00FD1BE3" w:rsidP="00CD4010">
      <w:pPr>
        <w:pStyle w:val="ctl"/>
        <w:spacing w:beforeAutospacing="0" w:after="0"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مدرج ب : </w:t>
      </w:r>
      <w:r w:rsidR="00DD2E32">
        <w:rPr>
          <w:rFonts w:ascii="Sakkal Majalla" w:hAnsi="Sakkal Majalla" w:cs="Sakkal Majalla"/>
          <w:b/>
          <w:bCs/>
          <w:sz w:val="28"/>
          <w:szCs w:val="28"/>
          <w:rtl/>
        </w:rPr>
        <w:t>ورشــــــــــة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E72D71" w:rsidRPr="00001604" w:rsidRDefault="001338A3" w:rsidP="00001604">
      <w:pPr>
        <w:pStyle w:val="ctl"/>
        <w:spacing w:before="100" w:after="0" w:line="120" w:lineRule="auto"/>
        <w:jc w:val="center"/>
        <w:rPr>
          <w:rFonts w:ascii="Sakkal Majalla" w:hAnsi="Sakkal Majalla" w:cs="Sakkal Majalla"/>
          <w:b/>
          <w:bCs/>
          <w:lang w:val="fr-FR"/>
        </w:rPr>
      </w:pPr>
      <w:r w:rsidRPr="00001604">
        <w:rPr>
          <w:rFonts w:ascii="Sakkal Majalla" w:hAnsi="Sakkal Majalla" w:cs="Sakkal Majalla"/>
          <w:b/>
          <w:bCs/>
          <w:lang w:val="fr-FR"/>
        </w:rPr>
        <w:t xml:space="preserve">                                          “ Ecrits universitaires et Intelligence Artificielle : Enjeux et perspectives”</w:t>
      </w:r>
    </w:p>
    <w:tbl>
      <w:tblPr>
        <w:tblStyle w:val="a9"/>
        <w:bidiVisual/>
        <w:tblW w:w="15245" w:type="dxa"/>
        <w:jc w:val="center"/>
        <w:tblLook w:val="04A0"/>
      </w:tblPr>
      <w:tblGrid>
        <w:gridCol w:w="1353"/>
        <w:gridCol w:w="2693"/>
        <w:gridCol w:w="7371"/>
        <w:gridCol w:w="3828"/>
      </w:tblGrid>
      <w:tr w:rsidR="00E72D71" w:rsidRPr="006D21D9" w:rsidTr="00001604">
        <w:trPr>
          <w:trHeight w:hRule="exact" w:val="340"/>
          <w:jc w:val="center"/>
        </w:trPr>
        <w:tc>
          <w:tcPr>
            <w:tcW w:w="851" w:type="dxa"/>
          </w:tcPr>
          <w:p w:rsidR="00E72D71" w:rsidRPr="006D21D9" w:rsidRDefault="00E72D71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</w:p>
          <w:p w:rsidR="00E72D71" w:rsidRPr="006D21D9" w:rsidRDefault="00E72D71">
            <w:pPr>
              <w:pStyle w:val="ctl"/>
              <w:spacing w:before="28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E72D71" w:rsidRPr="006D21D9" w:rsidRDefault="00DD2E32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11/12/2023</w:t>
            </w:r>
          </w:p>
        </w:tc>
        <w:tc>
          <w:tcPr>
            <w:tcW w:w="851" w:type="dxa"/>
            <w:vAlign w:val="center"/>
          </w:tcPr>
          <w:p w:rsidR="00E72D71" w:rsidRPr="006D21D9" w:rsidRDefault="00DD2E32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12/12/2023</w:t>
            </w:r>
          </w:p>
        </w:tc>
        <w:tc>
          <w:tcPr>
            <w:tcW w:w="851" w:type="dxa"/>
            <w:vAlign w:val="center"/>
          </w:tcPr>
          <w:p w:rsidR="00E72D71" w:rsidRPr="006D21D9" w:rsidRDefault="00DD2E32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13/12/2023</w:t>
            </w:r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 w:val="restart"/>
            <w:vAlign w:val="center"/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  <w:p w:rsidR="00E72D71" w:rsidRPr="006D21D9" w:rsidRDefault="00DD2E32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13:00</w:t>
            </w: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</w:t>
            </w: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08</w:t>
            </w: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:</w:t>
            </w: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30</w:t>
            </w:r>
          </w:p>
          <w:p w:rsidR="006D21D9" w:rsidRPr="006D21D9" w:rsidRDefault="006D21D9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E72D71" w:rsidRPr="006D21D9" w:rsidRDefault="00E72D71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72D71" w:rsidRPr="006D21D9" w:rsidRDefault="00DD2E32" w:rsidP="00251CF4">
            <w:pPr>
              <w:tabs>
                <w:tab w:val="left" w:pos="147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6D21D9">
              <w:rPr>
                <w:b/>
                <w:bCs/>
                <w:sz w:val="24"/>
                <w:szCs w:val="24"/>
                <w:rtl/>
              </w:rPr>
              <w:t>الافتتاح</w:t>
            </w:r>
          </w:p>
          <w:p w:rsidR="00E72D71" w:rsidRPr="006D21D9" w:rsidRDefault="00DD2E32" w:rsidP="00251CF4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b/>
                <w:bCs/>
                <w:sz w:val="24"/>
                <w:szCs w:val="24"/>
                <w:rtl/>
                <w:lang w:bidi="ar-DZ"/>
              </w:rPr>
              <w:t>قاعة المحاضرات الكبرى</w:t>
            </w:r>
          </w:p>
          <w:p w:rsidR="00E72D71" w:rsidRPr="006D21D9" w:rsidRDefault="00E72D71" w:rsidP="00251CF4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</w:p>
          <w:p w:rsidR="00E72D71" w:rsidRDefault="00DD2E32" w:rsidP="00251CF4">
            <w:pPr>
              <w:tabs>
                <w:tab w:val="left" w:pos="1472"/>
              </w:tabs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b/>
                <w:bCs/>
                <w:sz w:val="24"/>
                <w:szCs w:val="24"/>
                <w:rtl/>
                <w:lang w:bidi="ar-DZ"/>
              </w:rPr>
              <w:t xml:space="preserve">ثم التوجه إلى الكلية والانطلاق في </w:t>
            </w:r>
            <w:proofErr w:type="spellStart"/>
            <w:r w:rsidRPr="006D21D9">
              <w:rPr>
                <w:b/>
                <w:bCs/>
                <w:sz w:val="24"/>
                <w:szCs w:val="24"/>
                <w:rtl/>
                <w:lang w:bidi="ar-DZ"/>
              </w:rPr>
              <w:t>الورشات</w:t>
            </w:r>
            <w:proofErr w:type="spellEnd"/>
          </w:p>
          <w:p w:rsidR="00FD1BE3" w:rsidRPr="006D21D9" w:rsidRDefault="00FD1BE3" w:rsidP="00251CF4">
            <w:pPr>
              <w:tabs>
                <w:tab w:val="left" w:pos="1472"/>
              </w:tabs>
              <w:spacing w:after="0" w:line="240" w:lineRule="auto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371" w:type="dxa"/>
            <w:vAlign w:val="center"/>
          </w:tcPr>
          <w:p w:rsidR="00E72D71" w:rsidRPr="00866ABF" w:rsidRDefault="00DD2E32" w:rsidP="00CD4010">
            <w:pPr>
              <w:pStyle w:val="ctl"/>
              <w:spacing w:before="100"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الجلسة الأولى برئاسة</w:t>
            </w:r>
            <w:r w:rsidR="00251CF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1338A3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د. عبد المالك جديعي</w:t>
            </w:r>
          </w:p>
        </w:tc>
        <w:tc>
          <w:tcPr>
            <w:tcW w:w="3828" w:type="dxa"/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الجلسة الأولى برئاسة</w:t>
            </w:r>
            <w:r w:rsidR="00251CF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1338A3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د. 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أسماء </w:t>
            </w:r>
            <w:proofErr w:type="spellStart"/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تلحيق</w:t>
            </w:r>
            <w:proofErr w:type="spellEnd"/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72D71" w:rsidRPr="00866ABF" w:rsidRDefault="00DD2E32" w:rsidP="009632C6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="00BE5F44"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="001338A3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9632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تكامل التقنيات الرقمية والذكاء الاصطناعي في تحسين  جودة البحث العلمي/ د.شعيب الأبيض </w:t>
            </w:r>
            <w:r w:rsidR="009632C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–</w:t>
            </w:r>
            <w:r w:rsidR="009632C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جامعة الوادي</w:t>
            </w:r>
          </w:p>
        </w:tc>
        <w:tc>
          <w:tcPr>
            <w:tcW w:w="3828" w:type="dxa"/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6D21D9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بروفسور سالم فرحات</w:t>
            </w:r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="00BE5F44"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بروفسور عبد الوهاب </w:t>
            </w:r>
            <w:proofErr w:type="spellStart"/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دخية</w:t>
            </w:r>
            <w:proofErr w:type="spellEnd"/>
          </w:p>
        </w:tc>
        <w:tc>
          <w:tcPr>
            <w:tcW w:w="3828" w:type="dxa"/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  <w:r w:rsidR="006D21D9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د. محمد الهادي </w:t>
            </w:r>
            <w:proofErr w:type="spellStart"/>
            <w:r w:rsidR="006D21D9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باسي</w:t>
            </w:r>
            <w:proofErr w:type="spellEnd"/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72D71" w:rsidRPr="006D21D9" w:rsidRDefault="00E72D71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E72D71" w:rsidRPr="00866ABF" w:rsidRDefault="00251CF4" w:rsidP="00CD4010">
            <w:pPr>
              <w:pStyle w:val="ctl"/>
              <w:spacing w:before="100"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bookmarkStart w:id="0" w:name="_GoBack"/>
            <w:r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الجلسة الثانية برئاسة:</w:t>
            </w:r>
            <w:r w:rsidR="001338A3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د. مريم مفتاح</w:t>
            </w:r>
            <w:bookmarkEnd w:id="0"/>
          </w:p>
        </w:tc>
        <w:tc>
          <w:tcPr>
            <w:tcW w:w="3828" w:type="dxa"/>
            <w:vAlign w:val="center"/>
          </w:tcPr>
          <w:p w:rsidR="00E72D71" w:rsidRPr="00866ABF" w:rsidRDefault="00251CF4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الجلسة الثانية برئاسة: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د. حنان خلف</w:t>
            </w:r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/>
            <w:tcBorders>
              <w:top w:val="nil"/>
            </w:tcBorders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72D71" w:rsidRPr="006D21D9" w:rsidRDefault="00E72D71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proofErr w:type="spellStart"/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برفسور</w:t>
            </w:r>
            <w:proofErr w:type="spellEnd"/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محمد </w:t>
            </w:r>
            <w:proofErr w:type="spellStart"/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دريدي</w:t>
            </w:r>
            <w:proofErr w:type="spellEnd"/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محاضرة تكوينية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</w:t>
            </w:r>
            <w:r w:rsidR="006D21D9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د. أسماء بيات</w:t>
            </w:r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Merge/>
            <w:tcBorders>
              <w:top w:val="nil"/>
            </w:tcBorders>
          </w:tcPr>
          <w:p w:rsidR="00E72D71" w:rsidRPr="006D21D9" w:rsidRDefault="00E72D71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E72D71" w:rsidRPr="006D21D9" w:rsidRDefault="00E72D71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  <w:r w:rsidR="00BE5F44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د. خالد مصباحي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E72D71" w:rsidRPr="00866ABF" w:rsidRDefault="00DD2E32" w:rsidP="006D21D9">
            <w:pPr>
              <w:pStyle w:val="ctl"/>
              <w:spacing w:before="100"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محاضرة تكوينية </w:t>
            </w: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</w:t>
            </w:r>
            <w:r w:rsidR="006D21D9" w:rsidRPr="00866AB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د. منير ميلودي</w:t>
            </w:r>
          </w:p>
        </w:tc>
      </w:tr>
      <w:tr w:rsidR="00E72D71" w:rsidRPr="006D21D9" w:rsidTr="00001604">
        <w:trPr>
          <w:trHeight w:val="340"/>
          <w:jc w:val="center"/>
        </w:trPr>
        <w:tc>
          <w:tcPr>
            <w:tcW w:w="1353" w:type="dxa"/>
            <w:vAlign w:val="center"/>
          </w:tcPr>
          <w:p w:rsidR="006D21D9" w:rsidRPr="00866ABF" w:rsidRDefault="00DD2E32" w:rsidP="006D21D9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866ABF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14:00-13:00</w:t>
            </w:r>
          </w:p>
        </w:tc>
        <w:tc>
          <w:tcPr>
            <w:tcW w:w="13892" w:type="dxa"/>
            <w:gridSpan w:val="3"/>
            <w:vAlign w:val="center"/>
          </w:tcPr>
          <w:p w:rsidR="00E72D71" w:rsidRPr="006D21D9" w:rsidRDefault="00DD2E32" w:rsidP="009632C6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استراحة </w:t>
            </w:r>
          </w:p>
        </w:tc>
      </w:tr>
      <w:tr w:rsidR="006D21D9" w:rsidRPr="006D21D9" w:rsidTr="00001604">
        <w:trPr>
          <w:trHeight w:hRule="exact" w:val="340"/>
          <w:jc w:val="center"/>
        </w:trPr>
        <w:tc>
          <w:tcPr>
            <w:tcW w:w="1353" w:type="dxa"/>
            <w:vMerge w:val="restart"/>
            <w:tcBorders>
              <w:top w:val="nil"/>
            </w:tcBorders>
          </w:tcPr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20:00</w:t>
            </w: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-14:00</w:t>
            </w:r>
          </w:p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مداخلات الطلبة </w:t>
            </w:r>
          </w:p>
        </w:tc>
        <w:tc>
          <w:tcPr>
            <w:tcW w:w="3828" w:type="dxa"/>
            <w:vMerge w:val="restart"/>
            <w:tcBorders>
              <w:top w:val="nil"/>
            </w:tcBorders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D21D9" w:rsidRPr="006D21D9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اختتام الملتقى    </w:t>
            </w:r>
          </w:p>
        </w:tc>
      </w:tr>
      <w:tr w:rsidR="006D21D9" w:rsidRPr="006D21D9" w:rsidTr="00001604">
        <w:trPr>
          <w:trHeight w:hRule="exact" w:val="340"/>
          <w:jc w:val="center"/>
        </w:trPr>
        <w:tc>
          <w:tcPr>
            <w:tcW w:w="1353" w:type="dxa"/>
            <w:vMerge/>
          </w:tcPr>
          <w:p w:rsidR="006D21D9" w:rsidRPr="006D21D9" w:rsidRDefault="006D21D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vAlign w:val="center"/>
          </w:tcPr>
          <w:p w:rsidR="006D21D9" w:rsidRPr="006D21D9" w:rsidRDefault="006D21D9" w:rsidP="00CD4010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الجلسة الأولى برئاسة: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د. وسيلة </w:t>
            </w:r>
            <w:proofErr w:type="spellStart"/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شيحاني</w:t>
            </w:r>
            <w:proofErr w:type="spellEnd"/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6D21D9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6D21D9" w:rsidTr="00CD4010">
        <w:trPr>
          <w:trHeight w:hRule="exact" w:val="986"/>
          <w:jc w:val="center"/>
        </w:trPr>
        <w:tc>
          <w:tcPr>
            <w:tcW w:w="1353" w:type="dxa"/>
            <w:vMerge/>
          </w:tcPr>
          <w:p w:rsidR="006D21D9" w:rsidRPr="006D21D9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6D21D9" w:rsidRDefault="006D21D9">
            <w:pPr>
              <w:pStyle w:val="ctl"/>
              <w:spacing w:after="0" w:line="240" w:lineRule="auto"/>
              <w:rPr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</w:tcPr>
          <w:p w:rsidR="006D21D9" w:rsidRDefault="006D21D9" w:rsidP="00866A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b/>
                <w:bCs/>
                <w:sz w:val="24"/>
                <w:szCs w:val="24"/>
                <w:rtl/>
                <w:lang w:bidi="ar-DZ"/>
              </w:rPr>
              <w:t xml:space="preserve">المداخلة </w:t>
            </w:r>
            <w:r w:rsidRPr="006D21D9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الأولى</w:t>
            </w:r>
            <w:r w:rsidRPr="006D21D9">
              <w:rPr>
                <w:rFonts w:hint="cs"/>
                <w:sz w:val="24"/>
                <w:szCs w:val="24"/>
                <w:rtl/>
                <w:lang w:bidi="ar-DZ"/>
              </w:rPr>
              <w:t>: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عماد الدين </w:t>
            </w:r>
            <w:proofErr w:type="spellStart"/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لغريسي</w:t>
            </w:r>
            <w:proofErr w:type="spellEnd"/>
          </w:p>
          <w:p w:rsidR="00866ABF" w:rsidRDefault="00866ABF" w:rsidP="00866ABF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  <w:r w:rsidRPr="009632C6">
              <w:rPr>
                <w:sz w:val="20"/>
                <w:szCs w:val="20"/>
                <w:lang w:bidi="ar-DZ"/>
              </w:rPr>
              <w:t xml:space="preserve">« La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rédaction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des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mémoires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master à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l’ère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l’intelligence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artificielle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 :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Une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arme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à double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tranchant</w:t>
            </w:r>
            <w:proofErr w:type="spellEnd"/>
            <w:r w:rsidRPr="00866ABF">
              <w:rPr>
                <w:rFonts w:hint="cs"/>
                <w:sz w:val="20"/>
                <w:szCs w:val="20"/>
                <w:rtl/>
                <w:lang w:val="fr-FR" w:bidi="ar-DZ"/>
              </w:rPr>
              <w:t>.</w:t>
            </w:r>
            <w:r w:rsidRPr="009632C6">
              <w:rPr>
                <w:sz w:val="20"/>
                <w:szCs w:val="20"/>
                <w:lang w:bidi="ar-DZ"/>
              </w:rPr>
              <w:t xml:space="preserve">Perceptions et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pratiques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des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mémorants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> »</w:t>
            </w:r>
          </w:p>
          <w:p w:rsidR="00CD4010" w:rsidRDefault="00CD4010" w:rsidP="00CD4010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001604" w:rsidRDefault="00001604" w:rsidP="00001604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001604" w:rsidRDefault="00001604" w:rsidP="00001604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001604" w:rsidRDefault="00001604" w:rsidP="00001604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001604" w:rsidRDefault="00001604" w:rsidP="00001604">
            <w:pPr>
              <w:bidi w:val="0"/>
              <w:spacing w:line="240" w:lineRule="auto"/>
              <w:jc w:val="both"/>
              <w:rPr>
                <w:sz w:val="20"/>
                <w:szCs w:val="20"/>
                <w:rtl/>
                <w:lang w:val="fr-FR" w:bidi="ar-DZ"/>
              </w:rPr>
            </w:pPr>
          </w:p>
          <w:p w:rsidR="00001604" w:rsidRPr="009632C6" w:rsidRDefault="00001604" w:rsidP="00001604">
            <w:pPr>
              <w:bidi w:val="0"/>
              <w:spacing w:line="240" w:lineRule="auto"/>
              <w:jc w:val="both"/>
              <w:rPr>
                <w:sz w:val="20"/>
                <w:szCs w:val="20"/>
                <w:lang w:bidi="ar-DZ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866ABF" w:rsidTr="00001604">
        <w:trPr>
          <w:trHeight w:hRule="exact" w:val="851"/>
          <w:jc w:val="center"/>
        </w:trPr>
        <w:tc>
          <w:tcPr>
            <w:tcW w:w="1353" w:type="dxa"/>
            <w:vMerge/>
          </w:tcPr>
          <w:p w:rsidR="006D21D9" w:rsidRPr="009632C6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</w:tcPr>
          <w:p w:rsidR="006D21D9" w:rsidRDefault="006D21D9" w:rsidP="00866A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الثانية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 هديل بادي</w:t>
            </w:r>
          </w:p>
          <w:p w:rsidR="00866ABF" w:rsidRPr="009632C6" w:rsidRDefault="00866ABF" w:rsidP="00866ABF">
            <w:pPr>
              <w:bidi w:val="0"/>
              <w:spacing w:line="240" w:lineRule="auto"/>
              <w:jc w:val="both"/>
              <w:rPr>
                <w:sz w:val="20"/>
                <w:szCs w:val="20"/>
                <w:lang w:bidi="ar-DZ"/>
              </w:rPr>
            </w:pPr>
            <w:r w:rsidRPr="009632C6">
              <w:rPr>
                <w:sz w:val="20"/>
                <w:szCs w:val="20"/>
                <w:lang w:bidi="ar-DZ"/>
              </w:rPr>
              <w:t xml:space="preserve">« Le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mythe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la menace :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Démystification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de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l’Intelligence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Artificielle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dans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l’avenir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la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Rédaction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Scientifique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>. »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6D21D9" w:rsidTr="00001604">
        <w:trPr>
          <w:trHeight w:hRule="exact" w:val="340"/>
          <w:jc w:val="center"/>
        </w:trPr>
        <w:tc>
          <w:tcPr>
            <w:tcW w:w="1353" w:type="dxa"/>
            <w:vMerge/>
          </w:tcPr>
          <w:p w:rsidR="006D21D9" w:rsidRPr="009632C6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000000" w:themeColor="text1"/>
            </w:tcBorders>
          </w:tcPr>
          <w:p w:rsidR="006D21D9" w:rsidRPr="006D21D9" w:rsidRDefault="006D21D9" w:rsidP="00CD4010">
            <w:pPr>
              <w:pStyle w:val="ctl"/>
              <w:tabs>
                <w:tab w:val="center" w:pos="3577"/>
              </w:tabs>
              <w:spacing w:beforeAutospacing="0"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الجلسة الثانية برئاسة: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د. أسماء خلف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6D21D9" w:rsidTr="00001604">
        <w:trPr>
          <w:trHeight w:hRule="exact" w:val="851"/>
          <w:jc w:val="center"/>
        </w:trPr>
        <w:tc>
          <w:tcPr>
            <w:tcW w:w="1353" w:type="dxa"/>
            <w:vMerge/>
          </w:tcPr>
          <w:p w:rsidR="006D21D9" w:rsidRPr="006D21D9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1D9" w:rsidRDefault="006D21D9" w:rsidP="00866A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الأولى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عبد الرحمن حاشي</w:t>
            </w:r>
          </w:p>
          <w:p w:rsidR="00866ABF" w:rsidRPr="00866ABF" w:rsidRDefault="00866ABF" w:rsidP="00866ABF">
            <w:pPr>
              <w:bidi w:val="0"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9632C6">
              <w:rPr>
                <w:sz w:val="20"/>
                <w:szCs w:val="20"/>
                <w:lang w:bidi="ar-DZ"/>
              </w:rPr>
              <w:t>« 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L’intégration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l’intelligence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artificielle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dans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la communication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numérique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enseignant-étudiant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. </w:t>
            </w:r>
            <w:proofErr w:type="spellStart"/>
            <w:r w:rsidRPr="00866ABF">
              <w:rPr>
                <w:sz w:val="20"/>
                <w:szCs w:val="20"/>
                <w:lang w:bidi="ar-DZ"/>
              </w:rPr>
              <w:t>Vers</w:t>
            </w:r>
            <w:proofErr w:type="spellEnd"/>
            <w:r w:rsidRPr="00866ABF">
              <w:rPr>
                <w:sz w:val="20"/>
                <w:szCs w:val="20"/>
                <w:lang w:bidi="ar-DZ"/>
              </w:rPr>
              <w:t xml:space="preserve"> un </w:t>
            </w:r>
            <w:proofErr w:type="spellStart"/>
            <w:r w:rsidRPr="00866ABF">
              <w:rPr>
                <w:sz w:val="20"/>
                <w:szCs w:val="20"/>
                <w:lang w:bidi="ar-DZ"/>
              </w:rPr>
              <w:t>enseignementconnecté</w:t>
            </w:r>
            <w:proofErr w:type="spellEnd"/>
            <w:r w:rsidRPr="00866ABF">
              <w:rPr>
                <w:sz w:val="20"/>
                <w:szCs w:val="20"/>
                <w:lang w:bidi="ar-DZ"/>
              </w:rPr>
              <w:t xml:space="preserve"> au </w:t>
            </w:r>
            <w:proofErr w:type="spellStart"/>
            <w:r w:rsidRPr="00866ABF">
              <w:rPr>
                <w:sz w:val="20"/>
                <w:szCs w:val="20"/>
                <w:lang w:bidi="ar-DZ"/>
              </w:rPr>
              <w:t>supérieur</w:t>
            </w:r>
            <w:proofErr w:type="spellEnd"/>
            <w:r w:rsidRPr="00866ABF">
              <w:rPr>
                <w:sz w:val="20"/>
                <w:szCs w:val="20"/>
                <w:lang w:bidi="ar-DZ"/>
              </w:rPr>
              <w:t> »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866ABF" w:rsidTr="00001604">
        <w:trPr>
          <w:trHeight w:hRule="exact" w:val="851"/>
          <w:jc w:val="center"/>
        </w:trPr>
        <w:tc>
          <w:tcPr>
            <w:tcW w:w="1353" w:type="dxa"/>
            <w:vMerge/>
          </w:tcPr>
          <w:p w:rsidR="006D21D9" w:rsidRPr="006D21D9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  <w:vAlign w:val="center"/>
          </w:tcPr>
          <w:p w:rsidR="006D21D9" w:rsidRPr="006D21D9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1D9" w:rsidRDefault="006D21D9" w:rsidP="00866A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المداخلة الثانية</w:t>
            </w: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علي عقبة</w:t>
            </w:r>
          </w:p>
          <w:p w:rsidR="00866ABF" w:rsidRPr="00866ABF" w:rsidRDefault="00866ABF" w:rsidP="00866ABF">
            <w:pPr>
              <w:bidi w:val="0"/>
              <w:spacing w:line="240" w:lineRule="auto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9632C6">
              <w:rPr>
                <w:sz w:val="20"/>
                <w:szCs w:val="20"/>
                <w:lang w:bidi="ar-DZ"/>
              </w:rPr>
              <w:t>« 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Écrire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l'avenir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du marketing :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L'intelligence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artificielle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au service de la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professionnalisation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de la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compétence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</w:t>
            </w:r>
            <w:proofErr w:type="spellStart"/>
            <w:r w:rsidRPr="009632C6">
              <w:rPr>
                <w:sz w:val="20"/>
                <w:szCs w:val="20"/>
                <w:lang w:bidi="ar-DZ"/>
              </w:rPr>
              <w:t>scripturale</w:t>
            </w:r>
            <w:proofErr w:type="spellEnd"/>
            <w:r w:rsidRPr="009632C6">
              <w:rPr>
                <w:sz w:val="20"/>
                <w:szCs w:val="20"/>
                <w:lang w:bidi="ar-DZ"/>
              </w:rPr>
              <w:t xml:space="preserve"> en marketing. »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6D21D9" w:rsidRPr="00866ABF" w:rsidTr="00001604">
        <w:trPr>
          <w:trHeight w:hRule="exact" w:val="734"/>
          <w:jc w:val="center"/>
        </w:trPr>
        <w:tc>
          <w:tcPr>
            <w:tcW w:w="1353" w:type="dxa"/>
            <w:vMerge/>
            <w:tcBorders>
              <w:bottom w:val="single" w:sz="4" w:space="0" w:color="000000" w:themeColor="text1"/>
            </w:tcBorders>
          </w:tcPr>
          <w:p w:rsidR="006D21D9" w:rsidRPr="009632C6" w:rsidRDefault="006D21D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D21D9" w:rsidRPr="009632C6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D21D9" w:rsidRDefault="006D21D9" w:rsidP="00866ABF">
            <w:pPr>
              <w:pStyle w:val="ctl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D21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المداخلة الثالثة: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ايناس ضب</w:t>
            </w:r>
          </w:p>
          <w:p w:rsidR="00866ABF" w:rsidRPr="00866ABF" w:rsidRDefault="00866ABF" w:rsidP="00866ABF">
            <w:pPr>
              <w:pStyle w:val="ctl"/>
              <w:bidi w:val="0"/>
              <w:spacing w:beforeAutospacing="0"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val="fr-FR" w:bidi="ar-DZ"/>
              </w:rPr>
            </w:pPr>
            <w:r w:rsidRPr="00866ABF">
              <w:rPr>
                <w:sz w:val="20"/>
                <w:szCs w:val="20"/>
                <w:lang w:val="fr-FR" w:bidi="ar-DZ"/>
              </w:rPr>
              <w:t>« Quels rôles de l’enseignant et de l’apprenant à l’ère de l’IA ? »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6D21D9" w:rsidRPr="00866ABF" w:rsidRDefault="006D21D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E72D71" w:rsidRPr="00866ABF" w:rsidRDefault="00E72D71">
      <w:pPr>
        <w:pStyle w:val="ctl"/>
        <w:spacing w:before="280" w:after="0" w:line="240" w:lineRule="auto"/>
        <w:rPr>
          <w:rFonts w:ascii="Sakkal Majalla" w:hAnsi="Sakkal Majalla" w:cs="Sakkal Majalla"/>
          <w:b/>
          <w:bCs/>
          <w:lang w:val="fr-FR"/>
        </w:rPr>
      </w:pPr>
    </w:p>
    <w:p w:rsidR="00E72D71" w:rsidRPr="00866ABF" w:rsidRDefault="00E72D71">
      <w:pPr>
        <w:rPr>
          <w:rFonts w:ascii="Sakkal Majalla" w:hAnsi="Sakkal Majalla" w:cs="Sakkal Majalla"/>
          <w:b/>
          <w:bCs/>
          <w:sz w:val="28"/>
          <w:szCs w:val="28"/>
          <w:lang w:val="fr-FR"/>
        </w:rPr>
      </w:pPr>
    </w:p>
    <w:sectPr w:rsidR="00E72D71" w:rsidRPr="00866ABF" w:rsidSect="00001604">
      <w:pgSz w:w="16838" w:h="11906" w:orient="landscape"/>
      <w:pgMar w:top="454" w:right="567" w:bottom="454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2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/>
  <w:rsids>
    <w:rsidRoot w:val="00E72D71"/>
    <w:rsid w:val="00001604"/>
    <w:rsid w:val="000808EB"/>
    <w:rsid w:val="001338A3"/>
    <w:rsid w:val="00251CF4"/>
    <w:rsid w:val="006D21D9"/>
    <w:rsid w:val="00866ABF"/>
    <w:rsid w:val="009632C6"/>
    <w:rsid w:val="009D4075"/>
    <w:rsid w:val="00A67C08"/>
    <w:rsid w:val="00BE5F44"/>
    <w:rsid w:val="00CD4010"/>
    <w:rsid w:val="00DD2E32"/>
    <w:rsid w:val="00E72D71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A"/>
    <w:pPr>
      <w:bidi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نوان رئيسي"/>
    <w:basedOn w:val="a"/>
    <w:next w:val="a4"/>
    <w:qFormat/>
    <w:rsid w:val="00E72D71"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rsid w:val="00E72D71"/>
    <w:pPr>
      <w:spacing w:after="140"/>
    </w:pPr>
  </w:style>
  <w:style w:type="paragraph" w:styleId="a5">
    <w:name w:val="List"/>
    <w:basedOn w:val="a4"/>
    <w:rsid w:val="00E72D71"/>
    <w:rPr>
      <w:rFonts w:cs="Tahoma"/>
    </w:rPr>
  </w:style>
  <w:style w:type="paragraph" w:customStyle="1" w:styleId="Lgende1">
    <w:name w:val="Légende1"/>
    <w:basedOn w:val="a"/>
    <w:qFormat/>
    <w:rsid w:val="00E72D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فهرس"/>
    <w:basedOn w:val="a"/>
    <w:qFormat/>
    <w:rsid w:val="00E72D71"/>
    <w:pPr>
      <w:suppressLineNumbers/>
    </w:pPr>
    <w:rPr>
      <w:rFonts w:cs="Tahoma"/>
    </w:rPr>
  </w:style>
  <w:style w:type="paragraph" w:customStyle="1" w:styleId="ctl">
    <w:name w:val="ctl"/>
    <w:basedOn w:val="a"/>
    <w:qFormat/>
    <w:rsid w:val="00824BA8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7">
    <w:name w:val="محتويات الجدول"/>
    <w:basedOn w:val="a"/>
    <w:qFormat/>
    <w:rsid w:val="00E72D71"/>
    <w:pPr>
      <w:suppressLineNumbers/>
    </w:pPr>
  </w:style>
  <w:style w:type="paragraph" w:customStyle="1" w:styleId="a8">
    <w:name w:val="رأس الجدول"/>
    <w:basedOn w:val="a7"/>
    <w:qFormat/>
    <w:rsid w:val="00E72D7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1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"/>
    <w:uiPriority w:val="99"/>
    <w:semiHidden/>
    <w:unhideWhenUsed/>
    <w:rsid w:val="0000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a"/>
    <w:uiPriority w:val="99"/>
    <w:semiHidden/>
    <w:rsid w:val="00001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khawlla</dc:creator>
  <cp:lastModifiedBy>نائب العميد</cp:lastModifiedBy>
  <cp:revision>3</cp:revision>
  <cp:lastPrinted>2023-12-10T09:43:00Z</cp:lastPrinted>
  <dcterms:created xsi:type="dcterms:W3CDTF">2023-12-10T09:30:00Z</dcterms:created>
  <dcterms:modified xsi:type="dcterms:W3CDTF">2023-12-10T09:54:00Z</dcterms:modified>
  <dc:language>ar-DZ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